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81" w:rsidRPr="0030219B" w:rsidRDefault="000C3581" w:rsidP="000C3581">
      <w:pPr>
        <w:spacing w:after="0" w:line="240" w:lineRule="auto"/>
        <w:jc w:val="center"/>
        <w:rPr>
          <w:b/>
          <w:sz w:val="28"/>
          <w:szCs w:val="28"/>
        </w:rPr>
      </w:pPr>
      <w:r w:rsidRPr="0030219B">
        <w:rPr>
          <w:b/>
          <w:sz w:val="28"/>
          <w:szCs w:val="28"/>
        </w:rPr>
        <w:t>URBAN MANAGEMENT ASSISTANTS OF NORTH TEXAS</w:t>
      </w:r>
    </w:p>
    <w:p w:rsidR="000C3581" w:rsidRPr="0030219B" w:rsidRDefault="000C3581" w:rsidP="000C35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Executive Committee </w:t>
      </w:r>
      <w:r w:rsidR="0054303F">
        <w:rPr>
          <w:b/>
          <w:sz w:val="28"/>
          <w:szCs w:val="28"/>
        </w:rPr>
        <w:t>Strategic Planning Session</w:t>
      </w:r>
    </w:p>
    <w:p w:rsidR="000C3581" w:rsidRDefault="0054303F" w:rsidP="005430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11</w:t>
      </w:r>
      <w:r w:rsidR="00B652F2">
        <w:rPr>
          <w:b/>
          <w:sz w:val="28"/>
          <w:szCs w:val="28"/>
        </w:rPr>
        <w:t>,</w:t>
      </w:r>
      <w:r w:rsidR="0085648B">
        <w:rPr>
          <w:b/>
          <w:sz w:val="28"/>
          <w:szCs w:val="28"/>
        </w:rPr>
        <w:t xml:space="preserve"> 2015</w:t>
      </w:r>
    </w:p>
    <w:p w:rsidR="00B22397" w:rsidRDefault="00B22397" w:rsidP="000D7D3D">
      <w:pPr>
        <w:spacing w:after="0" w:line="240" w:lineRule="auto"/>
        <w:jc w:val="center"/>
        <w:rPr>
          <w:b/>
          <w:sz w:val="28"/>
          <w:szCs w:val="28"/>
        </w:rPr>
      </w:pPr>
    </w:p>
    <w:p w:rsidR="00C46ACA" w:rsidRPr="00714EE6" w:rsidRDefault="0054303F" w:rsidP="00C46ACA">
      <w:pPr>
        <w:pStyle w:val="NoSpacing"/>
      </w:pPr>
      <w:r>
        <w:t>Ryan Adams</w:t>
      </w:r>
      <w:r w:rsidR="005552DA" w:rsidRPr="00714EE6">
        <w:t>, President</w:t>
      </w:r>
      <w:r>
        <w:t>-Elect</w:t>
      </w:r>
    </w:p>
    <w:p w:rsidR="0054303F" w:rsidRDefault="0054303F" w:rsidP="00C46ACA">
      <w:pPr>
        <w:pStyle w:val="NoSpacing"/>
      </w:pPr>
      <w:r>
        <w:t>Caitlan Smelley, Vice President-Elect</w:t>
      </w:r>
    </w:p>
    <w:p w:rsidR="0054303F" w:rsidRDefault="0054303F" w:rsidP="00C46ACA">
      <w:pPr>
        <w:pStyle w:val="NoSpacing"/>
      </w:pPr>
      <w:r>
        <w:t>Tyler Brewer</w:t>
      </w:r>
      <w:r w:rsidR="005552DA" w:rsidRPr="00714EE6">
        <w:t xml:space="preserve">, </w:t>
      </w:r>
      <w:r>
        <w:t>Treasurer-Elect</w:t>
      </w:r>
    </w:p>
    <w:p w:rsidR="005552DA" w:rsidRPr="00714EE6" w:rsidRDefault="0054303F" w:rsidP="00C46ACA">
      <w:pPr>
        <w:pStyle w:val="NoSpacing"/>
      </w:pPr>
      <w:r>
        <w:t xml:space="preserve">Krystle Nelinson, </w:t>
      </w:r>
      <w:r w:rsidR="005552DA" w:rsidRPr="00714EE6">
        <w:t>Secretary</w:t>
      </w:r>
      <w:r>
        <w:t>-Elect</w:t>
      </w:r>
    </w:p>
    <w:p w:rsidR="003A3CCB" w:rsidRDefault="003A3CCB" w:rsidP="00C46ACA">
      <w:pPr>
        <w:pStyle w:val="NoSpacing"/>
      </w:pPr>
      <w:r>
        <w:t>Andrew Fortune</w:t>
      </w:r>
    </w:p>
    <w:p w:rsidR="003A3CCB" w:rsidRPr="00714EE6" w:rsidRDefault="003A3CCB" w:rsidP="00C46ACA">
      <w:pPr>
        <w:pStyle w:val="NoSpacing"/>
      </w:pPr>
      <w:r>
        <w:t>Carlie Dorshaw-Moe</w:t>
      </w:r>
    </w:p>
    <w:p w:rsidR="003A3CCB" w:rsidRDefault="003A3CCB" w:rsidP="00C46ACA">
      <w:pPr>
        <w:pStyle w:val="NoSpacing"/>
      </w:pPr>
      <w:r>
        <w:t>Carrie Jones</w:t>
      </w:r>
    </w:p>
    <w:p w:rsidR="004E5FEA" w:rsidRDefault="004E5FEA" w:rsidP="00C46ACA">
      <w:pPr>
        <w:pStyle w:val="NoSpacing"/>
      </w:pPr>
      <w:r>
        <w:t>Darwin Wade</w:t>
      </w:r>
    </w:p>
    <w:p w:rsidR="003A3CCB" w:rsidRDefault="003A3CCB" w:rsidP="00C46ACA">
      <w:pPr>
        <w:pStyle w:val="NoSpacing"/>
      </w:pPr>
      <w:r>
        <w:t xml:space="preserve">Fabrice </w:t>
      </w:r>
      <w:proofErr w:type="spellStart"/>
      <w:r>
        <w:t>Kabona</w:t>
      </w:r>
      <w:proofErr w:type="spellEnd"/>
    </w:p>
    <w:p w:rsidR="003A3CCB" w:rsidRDefault="003A3CCB" w:rsidP="00C46ACA">
      <w:pPr>
        <w:pStyle w:val="NoSpacing"/>
      </w:pPr>
      <w:r>
        <w:t>Kay Duffy</w:t>
      </w:r>
    </w:p>
    <w:p w:rsidR="003A3CCB" w:rsidRDefault="003A3CCB" w:rsidP="00C46ACA">
      <w:pPr>
        <w:pStyle w:val="NoSpacing"/>
      </w:pPr>
      <w:proofErr w:type="spellStart"/>
      <w:r>
        <w:t>Monja</w:t>
      </w:r>
      <w:proofErr w:type="spellEnd"/>
      <w:r>
        <w:t xml:space="preserve"> </w:t>
      </w:r>
      <w:proofErr w:type="spellStart"/>
      <w:r>
        <w:t>Memic</w:t>
      </w:r>
      <w:proofErr w:type="spellEnd"/>
    </w:p>
    <w:p w:rsidR="00FC1FA7" w:rsidRDefault="00FC1FA7" w:rsidP="00C46ACA">
      <w:pPr>
        <w:pStyle w:val="NoSpacing"/>
      </w:pPr>
      <w:r>
        <w:t>Nichole Belford</w:t>
      </w:r>
    </w:p>
    <w:p w:rsidR="003A3CCB" w:rsidRDefault="003A3CCB" w:rsidP="00C46ACA">
      <w:pPr>
        <w:pStyle w:val="NoSpacing"/>
      </w:pPr>
      <w:proofErr w:type="spellStart"/>
      <w:r>
        <w:t>Sena</w:t>
      </w:r>
      <w:proofErr w:type="spellEnd"/>
      <w:r>
        <w:t xml:space="preserve"> </w:t>
      </w:r>
      <w:proofErr w:type="spellStart"/>
      <w:r>
        <w:t>Nyaku</w:t>
      </w:r>
      <w:proofErr w:type="spellEnd"/>
    </w:p>
    <w:p w:rsidR="00B652F2" w:rsidRDefault="00B652F2" w:rsidP="00C46ACA">
      <w:pPr>
        <w:pStyle w:val="NoSpacing"/>
        <w:rPr>
          <w:sz w:val="24"/>
          <w:szCs w:val="24"/>
        </w:rPr>
      </w:pPr>
    </w:p>
    <w:p w:rsidR="003A3CCB" w:rsidRDefault="003A3CCB" w:rsidP="00C46ACA">
      <w:pPr>
        <w:pStyle w:val="NoSpacing"/>
        <w:rPr>
          <w:sz w:val="24"/>
          <w:szCs w:val="24"/>
        </w:rPr>
      </w:pPr>
    </w:p>
    <w:p w:rsidR="0054303F" w:rsidRPr="003A3CCB" w:rsidRDefault="006C1B78" w:rsidP="003A3CCB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276DD1">
        <w:rPr>
          <w:b/>
        </w:rPr>
        <w:t>Call to Order and Announce a Quorum is Present</w:t>
      </w:r>
    </w:p>
    <w:p w:rsidR="006C1B78" w:rsidRDefault="006C1B78" w:rsidP="003A3CCB">
      <w:pPr>
        <w:spacing w:after="0"/>
        <w:ind w:left="360"/>
        <w:jc w:val="both"/>
      </w:pPr>
      <w:r w:rsidRPr="009F51AB">
        <w:t xml:space="preserve">With a quorum of the </w:t>
      </w:r>
      <w:r>
        <w:t>Urban Management Assistants of North Texas</w:t>
      </w:r>
      <w:r w:rsidRPr="009F51AB">
        <w:t xml:space="preserve"> </w:t>
      </w:r>
      <w:r w:rsidR="004E5FEA">
        <w:t xml:space="preserve">Executive Committee </w:t>
      </w:r>
      <w:r w:rsidRPr="009F51AB">
        <w:t>present</w:t>
      </w:r>
      <w:r>
        <w:t>,</w:t>
      </w:r>
      <w:r w:rsidRPr="009F51AB">
        <w:t xml:space="preserve"> </w:t>
      </w:r>
      <w:r>
        <w:t>President</w:t>
      </w:r>
      <w:r w:rsidR="0054303F">
        <w:t xml:space="preserve">-Elect Adams </w:t>
      </w:r>
      <w:r>
        <w:t xml:space="preserve">called the Meeting to order at </w:t>
      </w:r>
      <w:r w:rsidR="0054303F">
        <w:t>1:</w:t>
      </w:r>
      <w:r w:rsidR="009A6473">
        <w:t>15</w:t>
      </w:r>
      <w:r>
        <w:t xml:space="preserve"> </w:t>
      </w:r>
      <w:r w:rsidRPr="009F51AB">
        <w:t xml:space="preserve">p.m. on </w:t>
      </w:r>
      <w:r w:rsidR="0054303F">
        <w:t>Friday, December 11, 2015.</w:t>
      </w:r>
      <w:r w:rsidR="009A6473">
        <w:t xml:space="preserve"> The group participa</w:t>
      </w:r>
      <w:r w:rsidR="00FC1FA7">
        <w:t>ted in Welcome &amp; Introductions, and President-Elect Adams provided an agenda for the day and a brief history of UMANT.</w:t>
      </w:r>
    </w:p>
    <w:p w:rsidR="003A3CCB" w:rsidRDefault="003A3CCB" w:rsidP="003A3CCB">
      <w:pPr>
        <w:spacing w:after="0"/>
        <w:ind w:left="360"/>
        <w:jc w:val="both"/>
      </w:pPr>
    </w:p>
    <w:p w:rsidR="006C1B78" w:rsidRPr="003A3CCB" w:rsidRDefault="00FC1FA7" w:rsidP="003A3C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Our Purpose</w:t>
      </w:r>
    </w:p>
    <w:p w:rsidR="003A3CCB" w:rsidRDefault="004E5FEA" w:rsidP="003A3CCB">
      <w:pPr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President-Elect Adams spoke about competition from other area professional organization groups and how UMANT can differentiate itself</w:t>
      </w:r>
      <w:r w:rsidR="000801D2">
        <w:t xml:space="preserve">. After discussion about the </w:t>
      </w:r>
      <w:r w:rsidR="00AC4B0B">
        <w:t xml:space="preserve">organization’s </w:t>
      </w:r>
      <w:r w:rsidR="000801D2">
        <w:t xml:space="preserve">official Mission, the following </w:t>
      </w:r>
      <w:r w:rsidR="00FA7C68">
        <w:t xml:space="preserve">statements were </w:t>
      </w:r>
      <w:r w:rsidR="00AC4B0B">
        <w:t>pinned for future discussion and evaluation</w:t>
      </w:r>
      <w:r w:rsidR="00FA7C68">
        <w:t>:</w:t>
      </w:r>
    </w:p>
    <w:p w:rsidR="00FA7C68" w:rsidRDefault="00FA7C68" w:rsidP="003A3CCB">
      <w:pPr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 xml:space="preserve">Mission: </w:t>
      </w:r>
      <w:r w:rsidR="00AC4B0B">
        <w:t>Ensure continuance of higher caliber local government management in North Texas</w:t>
      </w:r>
      <w:r>
        <w:t xml:space="preserve"> </w:t>
      </w:r>
    </w:p>
    <w:p w:rsidR="00FA7C68" w:rsidRDefault="00FA7C68" w:rsidP="003A3CCB">
      <w:pPr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Purpose: Cultivating local government talent and building regional connection</w:t>
      </w:r>
    </w:p>
    <w:p w:rsidR="000801D2" w:rsidRDefault="000801D2" w:rsidP="003A3CCB">
      <w:pPr>
        <w:tabs>
          <w:tab w:val="left" w:pos="360"/>
        </w:tabs>
        <w:autoSpaceDE w:val="0"/>
        <w:autoSpaceDN w:val="0"/>
        <w:adjustRightInd w:val="0"/>
        <w:spacing w:after="0"/>
        <w:ind w:left="360"/>
      </w:pPr>
    </w:p>
    <w:p w:rsidR="000C3581" w:rsidRDefault="00FC1FA7" w:rsidP="000C3581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Our Goal(s) for 2016</w:t>
      </w:r>
    </w:p>
    <w:p w:rsidR="00E911C0" w:rsidRDefault="0050169E" w:rsidP="00512410">
      <w:pPr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 xml:space="preserve">President-Elect Adams proposed that the organization’s goal for 2016 be growth. </w:t>
      </w:r>
      <w:r w:rsidR="00512410">
        <w:t xml:space="preserve">A discussion was held about new membership engagement, and a charge was given to the Executive Team to spend more time at events reaching out to new members. </w:t>
      </w:r>
    </w:p>
    <w:p w:rsidR="0050169E" w:rsidRDefault="0050169E" w:rsidP="003A3CCB">
      <w:pPr>
        <w:tabs>
          <w:tab w:val="left" w:pos="360"/>
        </w:tabs>
        <w:autoSpaceDE w:val="0"/>
        <w:autoSpaceDN w:val="0"/>
        <w:adjustRightInd w:val="0"/>
        <w:spacing w:after="0"/>
      </w:pPr>
    </w:p>
    <w:p w:rsidR="003E6DC9" w:rsidRPr="003A3CCB" w:rsidRDefault="00512410" w:rsidP="003A3CC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Realizing Our Purpose and Goal</w:t>
      </w:r>
    </w:p>
    <w:p w:rsidR="00B652F2" w:rsidRDefault="00512410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Caitlan – Revamp website</w:t>
      </w:r>
    </w:p>
    <w:p w:rsidR="00512410" w:rsidRDefault="00512410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 xml:space="preserve">Krystle – UMANT bylaws </w:t>
      </w:r>
    </w:p>
    <w:p w:rsidR="00512410" w:rsidRDefault="00512410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Tyler – Transparency in the budget process</w:t>
      </w:r>
      <w:r w:rsidR="00EC0775">
        <w:t>;</w:t>
      </w:r>
      <w:r w:rsidR="004C0141">
        <w:t xml:space="preserve"> creating standard operating procedures</w:t>
      </w:r>
    </w:p>
    <w:p w:rsidR="004C0141" w:rsidRDefault="004C0141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proofErr w:type="spellStart"/>
      <w:r>
        <w:t>Monja</w:t>
      </w:r>
      <w:proofErr w:type="spellEnd"/>
      <w:r w:rsidR="00EC0775">
        <w:t xml:space="preserve"> (Member Engagement)</w:t>
      </w:r>
      <w:r>
        <w:t xml:space="preserve"> – </w:t>
      </w:r>
      <w:r w:rsidR="009457E8">
        <w:t>Form a welcoming committee; new member profiles; clean-up the member list; publish a master list of members; new member event</w:t>
      </w:r>
    </w:p>
    <w:p w:rsidR="004C0141" w:rsidRDefault="004C0141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lastRenderedPageBreak/>
        <w:t>Fabrice</w:t>
      </w:r>
      <w:r w:rsidR="00EC0775">
        <w:t xml:space="preserve"> (Networking)</w:t>
      </w:r>
      <w:r>
        <w:t xml:space="preserve"> – </w:t>
      </w:r>
      <w:r w:rsidR="00EC0775">
        <w:t>W</w:t>
      </w:r>
      <w:r>
        <w:t xml:space="preserve">ork </w:t>
      </w:r>
      <w:r w:rsidR="009457E8">
        <w:t>with partnerships to communicating</w:t>
      </w:r>
      <w:r>
        <w:t xml:space="preserve"> about events</w:t>
      </w:r>
      <w:r w:rsidR="00EC0775">
        <w:t>; more networking time within the existing event; 2-3 large events</w:t>
      </w:r>
      <w:r w:rsidR="009457E8">
        <w:t xml:space="preserve"> with more frequent small events spread out</w:t>
      </w:r>
    </w:p>
    <w:p w:rsidR="00EC0775" w:rsidRDefault="00EC0775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Andrew (Mentorship) – Create opportunities for organic, skill-based mentor</w:t>
      </w:r>
      <w:r w:rsidR="006F5522">
        <w:t>ships; create a map to connect to area resources</w:t>
      </w:r>
      <w:r>
        <w:t xml:space="preserve">; online forum for members; </w:t>
      </w:r>
      <w:r w:rsidR="006F5522">
        <w:t xml:space="preserve">keep </w:t>
      </w:r>
      <w:r>
        <w:t xml:space="preserve">formal program </w:t>
      </w:r>
      <w:r w:rsidR="006F5522">
        <w:t xml:space="preserve">but use it strategically as the </w:t>
      </w:r>
      <w:r>
        <w:t xml:space="preserve">“next step” for a </w:t>
      </w:r>
      <w:r w:rsidR="006F5522">
        <w:t>skill-based relationship</w:t>
      </w:r>
    </w:p>
    <w:p w:rsidR="00EC0775" w:rsidRDefault="00EC0775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Nichole (Special Events) –</w:t>
      </w:r>
      <w:r w:rsidR="006F5522">
        <w:t xml:space="preserve"> Seek alternatives to the Golf Tournament and work with NTMCA</w:t>
      </w:r>
      <w:r>
        <w:t>;</w:t>
      </w:r>
      <w:r w:rsidR="000D2CFC">
        <w:t xml:space="preserve"> </w:t>
      </w:r>
      <w:r w:rsidR="006F5522">
        <w:t xml:space="preserve">Keep </w:t>
      </w:r>
      <w:r w:rsidR="000D2CFC">
        <w:t>One Day Conference</w:t>
      </w:r>
      <w:r w:rsidR="006F5522">
        <w:t xml:space="preserve"> but reevaluate the afternoon content</w:t>
      </w:r>
    </w:p>
    <w:p w:rsidR="009457E8" w:rsidRDefault="009457E8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Carlie (</w:t>
      </w:r>
      <w:r w:rsidR="00120B9E">
        <w:t>Communications</w:t>
      </w:r>
      <w:bookmarkStart w:id="0" w:name="_GoBack"/>
      <w:bookmarkEnd w:id="0"/>
      <w:r>
        <w:t xml:space="preserve">) – Connect </w:t>
      </w:r>
      <w:r w:rsidR="006F5522">
        <w:t>directly with organizations and professional; regular member messages; early event notification and more useful event information; guest blog; web-based polls (post-event); annual survey; event recaps; explore targeted recruitment advertisements</w:t>
      </w:r>
    </w:p>
    <w:p w:rsidR="006F5522" w:rsidRDefault="006F5522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 xml:space="preserve">Darwin and </w:t>
      </w:r>
      <w:proofErr w:type="spellStart"/>
      <w:r>
        <w:t>Sena</w:t>
      </w:r>
      <w:proofErr w:type="spellEnd"/>
      <w:r>
        <w:t xml:space="preserve"> (Professional Development) – Broaden topics to more applicable skills; focus on building self-skills; 3 events; push out professional development content to member; explore smaller, sub-regional events; webinars and Periscope </w:t>
      </w:r>
    </w:p>
    <w:p w:rsidR="00567D0A" w:rsidRDefault="006F5522" w:rsidP="00567D0A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Kay (Fund Development) – Sponsorships for events/meetings</w:t>
      </w:r>
      <w:r w:rsidR="00F731E5">
        <w:t>; corporate memberships; organization memberships</w:t>
      </w:r>
    </w:p>
    <w:p w:rsidR="00567D0A" w:rsidRDefault="00567D0A" w:rsidP="00567D0A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  <w:r>
        <w:t>Carrie (Partnerships) – Build relationships with UTA and UTD, and Strategic Governmen</w:t>
      </w:r>
      <w:r w:rsidR="00C5254F">
        <w:t xml:space="preserve">t Resources; </w:t>
      </w:r>
      <w:proofErr w:type="gramStart"/>
      <w:r w:rsidR="00C5254F">
        <w:t>TCMA  e</w:t>
      </w:r>
      <w:r>
        <w:t>vent</w:t>
      </w:r>
      <w:proofErr w:type="gramEnd"/>
      <w:r>
        <w:t xml:space="preserve"> for UMANT members</w:t>
      </w:r>
    </w:p>
    <w:p w:rsidR="003A3CCB" w:rsidRDefault="003A3CCB" w:rsidP="003A3CCB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360"/>
      </w:pPr>
    </w:p>
    <w:p w:rsidR="00976D64" w:rsidRPr="003A3CCB" w:rsidRDefault="00E76FE1" w:rsidP="003A3CCB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b/>
          <w:bCs/>
        </w:rPr>
      </w:pPr>
      <w:r w:rsidRPr="0085648B">
        <w:rPr>
          <w:b/>
          <w:bCs/>
        </w:rPr>
        <w:t>Executive Committee Meeting</w:t>
      </w:r>
    </w:p>
    <w:p w:rsidR="00B652F2" w:rsidRDefault="00E76FE1" w:rsidP="00FB5F7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</w:pPr>
      <w:r w:rsidRPr="00247141">
        <w:t>After discussion, Executive Committee Meeting</w:t>
      </w:r>
      <w:r w:rsidR="00C5254F">
        <w:t>s will be held the 2</w:t>
      </w:r>
      <w:r w:rsidR="00C5254F" w:rsidRPr="00C5254F">
        <w:rPr>
          <w:vertAlign w:val="superscript"/>
        </w:rPr>
        <w:t>nd</w:t>
      </w:r>
      <w:r w:rsidR="00C5254F">
        <w:t xml:space="preserve"> Fridays of the month via conference call.</w:t>
      </w:r>
      <w:r w:rsidR="009B41DE">
        <w:t xml:space="preserve"> </w:t>
      </w:r>
    </w:p>
    <w:p w:rsidR="00FB5F79" w:rsidRDefault="00FB5F79" w:rsidP="00FB5F7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</w:pPr>
    </w:p>
    <w:p w:rsidR="00247141" w:rsidRPr="00FB5F79" w:rsidRDefault="00247141" w:rsidP="003A3CCB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</w:pPr>
      <w:r w:rsidRPr="00FB5F79">
        <w:rPr>
          <w:b/>
          <w:bCs/>
        </w:rPr>
        <w:t>Adjourn</w:t>
      </w:r>
    </w:p>
    <w:p w:rsidR="00247141" w:rsidRDefault="00247141" w:rsidP="00247141">
      <w:pPr>
        <w:tabs>
          <w:tab w:val="left" w:pos="360"/>
        </w:tabs>
        <w:autoSpaceDE w:val="0"/>
        <w:autoSpaceDN w:val="0"/>
        <w:adjustRightInd w:val="0"/>
        <w:ind w:left="360"/>
      </w:pPr>
      <w:r w:rsidRPr="00247141">
        <w:t>With no other business to consider, President</w:t>
      </w:r>
      <w:r w:rsidR="00C5254F">
        <w:t xml:space="preserve">-Elect Ryan </w:t>
      </w:r>
      <w:r w:rsidRPr="00247141">
        <w:t>adjourned the meeting</w:t>
      </w:r>
      <w:r>
        <w:t xml:space="preserve"> at</w:t>
      </w:r>
      <w:r w:rsidR="009B2AF3">
        <w:t xml:space="preserve"> </w:t>
      </w:r>
      <w:r w:rsidR="00EA63E3">
        <w:t>1:04</w:t>
      </w:r>
      <w:r w:rsidR="00F678CD">
        <w:t xml:space="preserve"> p.m.</w:t>
      </w:r>
    </w:p>
    <w:p w:rsidR="00247141" w:rsidRPr="00247141" w:rsidRDefault="00247141" w:rsidP="00247141">
      <w:pPr>
        <w:tabs>
          <w:tab w:val="left" w:pos="360"/>
        </w:tabs>
        <w:autoSpaceDE w:val="0"/>
        <w:autoSpaceDN w:val="0"/>
        <w:adjustRightInd w:val="0"/>
        <w:ind w:left="360"/>
      </w:pPr>
    </w:p>
    <w:p w:rsidR="008C3AEE" w:rsidRPr="009F27DB" w:rsidRDefault="008C3AEE" w:rsidP="008C3AEE">
      <w:pPr>
        <w:pStyle w:val="NoSpacing"/>
      </w:pP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  <w:t>__________</w:t>
      </w:r>
      <w:r w:rsidR="003A3CCB">
        <w:t>___</w:t>
      </w:r>
      <w:r w:rsidRPr="009F27DB">
        <w:t>_____________</w:t>
      </w:r>
    </w:p>
    <w:p w:rsidR="008C3AEE" w:rsidRPr="009F27DB" w:rsidRDefault="008C3AEE" w:rsidP="008C3AEE">
      <w:pPr>
        <w:pStyle w:val="NoSpacing"/>
      </w:pP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="003A3CCB">
        <w:t>Ryan Adams</w:t>
      </w:r>
    </w:p>
    <w:p w:rsidR="00C5254F" w:rsidRDefault="008C3AEE" w:rsidP="008C3AEE">
      <w:pPr>
        <w:pStyle w:val="NoSpacing"/>
      </w:pP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</w:r>
      <w:r w:rsidRPr="009F27DB">
        <w:tab/>
        <w:t>President</w:t>
      </w:r>
      <w:r w:rsidR="00C5254F">
        <w:t>-Elect</w:t>
      </w:r>
    </w:p>
    <w:p w:rsidR="00C5254F" w:rsidRDefault="00C5254F" w:rsidP="008C3AEE">
      <w:pPr>
        <w:pStyle w:val="NoSpacing"/>
      </w:pPr>
    </w:p>
    <w:p w:rsidR="008C3AEE" w:rsidRPr="009F27DB" w:rsidRDefault="008C3AEE" w:rsidP="008C3AEE">
      <w:pPr>
        <w:pStyle w:val="NoSpacing"/>
      </w:pPr>
      <w:r w:rsidRPr="009F27DB">
        <w:t>ATTEST:</w:t>
      </w:r>
    </w:p>
    <w:p w:rsidR="008C3AEE" w:rsidRPr="009F27DB" w:rsidRDefault="008C3AEE" w:rsidP="008C3AEE">
      <w:pPr>
        <w:pStyle w:val="NoSpacing"/>
      </w:pPr>
    </w:p>
    <w:p w:rsidR="008C3AEE" w:rsidRPr="009F27DB" w:rsidRDefault="008C3AEE" w:rsidP="008C3AEE">
      <w:pPr>
        <w:pStyle w:val="NoSpacing"/>
      </w:pPr>
      <w:r w:rsidRPr="009F27DB">
        <w:t>_________________________</w:t>
      </w:r>
    </w:p>
    <w:p w:rsidR="008C3AEE" w:rsidRPr="009F27DB" w:rsidRDefault="00C5254F" w:rsidP="008C3AEE">
      <w:pPr>
        <w:pStyle w:val="NoSpacing"/>
      </w:pPr>
      <w:r>
        <w:t>Krystle Nelinson</w:t>
      </w:r>
    </w:p>
    <w:p w:rsidR="008C3AEE" w:rsidRPr="009F27DB" w:rsidRDefault="008C3AEE" w:rsidP="008C3AEE">
      <w:pPr>
        <w:pStyle w:val="NoSpacing"/>
      </w:pPr>
      <w:r w:rsidRPr="009F27DB">
        <w:t>Secretary</w:t>
      </w:r>
    </w:p>
    <w:p w:rsidR="008C3AEE" w:rsidRPr="00F13ED0" w:rsidRDefault="008C3AEE" w:rsidP="008C3AEE">
      <w:pPr>
        <w:rPr>
          <w:sz w:val="24"/>
          <w:szCs w:val="24"/>
        </w:rPr>
      </w:pPr>
    </w:p>
    <w:sectPr w:rsidR="008C3AEE" w:rsidRPr="00F13ED0" w:rsidSect="00D83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E5" w:rsidRDefault="000016E5" w:rsidP="00F13ED0">
      <w:pPr>
        <w:spacing w:after="0" w:line="240" w:lineRule="auto"/>
      </w:pPr>
      <w:r>
        <w:separator/>
      </w:r>
    </w:p>
  </w:endnote>
  <w:endnote w:type="continuationSeparator" w:id="0">
    <w:p w:rsidR="000016E5" w:rsidRDefault="000016E5" w:rsidP="00F1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D" w:rsidRDefault="009C6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D" w:rsidRDefault="009C60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D" w:rsidRDefault="009C6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E5" w:rsidRDefault="000016E5" w:rsidP="00F13ED0">
      <w:pPr>
        <w:spacing w:after="0" w:line="240" w:lineRule="auto"/>
      </w:pPr>
      <w:r>
        <w:separator/>
      </w:r>
    </w:p>
  </w:footnote>
  <w:footnote w:type="continuationSeparator" w:id="0">
    <w:p w:rsidR="000016E5" w:rsidRDefault="000016E5" w:rsidP="00F1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D" w:rsidRDefault="009C6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0" w:rsidRDefault="000016E5" w:rsidP="00F13ED0">
    <w:pPr>
      <w:pStyle w:val="Header"/>
      <w:jc w:val="right"/>
    </w:pPr>
    <w:sdt>
      <w:sdtPr>
        <w:id w:val="82478470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13ED0">
      <w:rPr>
        <w:noProof/>
      </w:rPr>
      <w:drawing>
        <wp:anchor distT="0" distB="0" distL="114300" distR="114300" simplePos="0" relativeHeight="251657216" behindDoc="0" locked="0" layoutInCell="1" allowOverlap="1" wp14:anchorId="6F3E246B" wp14:editId="3E081236">
          <wp:simplePos x="0" y="0"/>
          <wp:positionH relativeFrom="column">
            <wp:posOffset>4346899</wp:posOffset>
          </wp:positionH>
          <wp:positionV relativeFrom="paragraph">
            <wp:posOffset>-310515</wp:posOffset>
          </wp:positionV>
          <wp:extent cx="2322184" cy="603849"/>
          <wp:effectExtent l="0" t="0" r="254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NT LOGO (RGB)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84" cy="60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ED0" w:rsidRDefault="00F13E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ED" w:rsidRDefault="009C6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55A"/>
    <w:multiLevelType w:val="hybridMultilevel"/>
    <w:tmpl w:val="99700CAE"/>
    <w:lvl w:ilvl="0" w:tplc="D9AEA6A6">
      <w:start w:val="2015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2A356A14"/>
    <w:multiLevelType w:val="hybridMultilevel"/>
    <w:tmpl w:val="840A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B20DBF"/>
    <w:multiLevelType w:val="hybridMultilevel"/>
    <w:tmpl w:val="0E7AB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96862"/>
    <w:multiLevelType w:val="hybridMultilevel"/>
    <w:tmpl w:val="A2DA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85B00"/>
    <w:multiLevelType w:val="multilevel"/>
    <w:tmpl w:val="3000C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C957E43"/>
    <w:multiLevelType w:val="hybridMultilevel"/>
    <w:tmpl w:val="2D6852F0"/>
    <w:lvl w:ilvl="0" w:tplc="DAEAF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94B41"/>
    <w:multiLevelType w:val="hybridMultilevel"/>
    <w:tmpl w:val="ABDE17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05687"/>
    <w:multiLevelType w:val="hybridMultilevel"/>
    <w:tmpl w:val="81EA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B"/>
    <w:rsid w:val="000016E5"/>
    <w:rsid w:val="0001142C"/>
    <w:rsid w:val="0001390B"/>
    <w:rsid w:val="00023DBD"/>
    <w:rsid w:val="000537C8"/>
    <w:rsid w:val="00055DE2"/>
    <w:rsid w:val="00057053"/>
    <w:rsid w:val="00067D31"/>
    <w:rsid w:val="000801D2"/>
    <w:rsid w:val="00096CA7"/>
    <w:rsid w:val="000C2E9A"/>
    <w:rsid w:val="000C3581"/>
    <w:rsid w:val="000D2CFC"/>
    <w:rsid w:val="000D7D3D"/>
    <w:rsid w:val="00120B9E"/>
    <w:rsid w:val="00130D7E"/>
    <w:rsid w:val="00131D58"/>
    <w:rsid w:val="00141AF9"/>
    <w:rsid w:val="001563CD"/>
    <w:rsid w:val="00165796"/>
    <w:rsid w:val="00176F8A"/>
    <w:rsid w:val="00190837"/>
    <w:rsid w:val="00194F28"/>
    <w:rsid w:val="001A05AC"/>
    <w:rsid w:val="00217BA9"/>
    <w:rsid w:val="002276DD"/>
    <w:rsid w:val="00247141"/>
    <w:rsid w:val="00274926"/>
    <w:rsid w:val="002C3AC4"/>
    <w:rsid w:val="0030219B"/>
    <w:rsid w:val="003230C5"/>
    <w:rsid w:val="00340F77"/>
    <w:rsid w:val="003437C3"/>
    <w:rsid w:val="003A3CCB"/>
    <w:rsid w:val="003A46C3"/>
    <w:rsid w:val="003B61A7"/>
    <w:rsid w:val="003B7D7C"/>
    <w:rsid w:val="003C1232"/>
    <w:rsid w:val="003E6DC9"/>
    <w:rsid w:val="00444E5D"/>
    <w:rsid w:val="00473F70"/>
    <w:rsid w:val="00477866"/>
    <w:rsid w:val="00484F5B"/>
    <w:rsid w:val="004C0141"/>
    <w:rsid w:val="004D07CA"/>
    <w:rsid w:val="004D0977"/>
    <w:rsid w:val="004E4EB0"/>
    <w:rsid w:val="004E5FEA"/>
    <w:rsid w:val="004F2935"/>
    <w:rsid w:val="0050169E"/>
    <w:rsid w:val="00512410"/>
    <w:rsid w:val="00540C49"/>
    <w:rsid w:val="0054303F"/>
    <w:rsid w:val="005552DA"/>
    <w:rsid w:val="00562E6B"/>
    <w:rsid w:val="00565DB2"/>
    <w:rsid w:val="00566036"/>
    <w:rsid w:val="00567D0A"/>
    <w:rsid w:val="00581162"/>
    <w:rsid w:val="005B26A3"/>
    <w:rsid w:val="00630F22"/>
    <w:rsid w:val="006562D7"/>
    <w:rsid w:val="00660DBE"/>
    <w:rsid w:val="0069260F"/>
    <w:rsid w:val="006C1B78"/>
    <w:rsid w:val="006F5522"/>
    <w:rsid w:val="00714EE6"/>
    <w:rsid w:val="00757DFA"/>
    <w:rsid w:val="007A6A6D"/>
    <w:rsid w:val="00805CB9"/>
    <w:rsid w:val="00823775"/>
    <w:rsid w:val="008330AD"/>
    <w:rsid w:val="00847306"/>
    <w:rsid w:val="0085648B"/>
    <w:rsid w:val="008C3AEE"/>
    <w:rsid w:val="008D6304"/>
    <w:rsid w:val="008E29D3"/>
    <w:rsid w:val="009043CA"/>
    <w:rsid w:val="009457E8"/>
    <w:rsid w:val="00950CA9"/>
    <w:rsid w:val="0096702F"/>
    <w:rsid w:val="00976D64"/>
    <w:rsid w:val="009A01CE"/>
    <w:rsid w:val="009A6473"/>
    <w:rsid w:val="009B2AF3"/>
    <w:rsid w:val="009B41DE"/>
    <w:rsid w:val="009C3CDD"/>
    <w:rsid w:val="009C60ED"/>
    <w:rsid w:val="009E43E8"/>
    <w:rsid w:val="00A17416"/>
    <w:rsid w:val="00A538EB"/>
    <w:rsid w:val="00A56C54"/>
    <w:rsid w:val="00A6492D"/>
    <w:rsid w:val="00A746F3"/>
    <w:rsid w:val="00AA2501"/>
    <w:rsid w:val="00AA6754"/>
    <w:rsid w:val="00AC4B0B"/>
    <w:rsid w:val="00B22397"/>
    <w:rsid w:val="00B23D60"/>
    <w:rsid w:val="00B267B9"/>
    <w:rsid w:val="00B4362D"/>
    <w:rsid w:val="00B50AEF"/>
    <w:rsid w:val="00B55CA6"/>
    <w:rsid w:val="00B652F2"/>
    <w:rsid w:val="00B95010"/>
    <w:rsid w:val="00BF1DFF"/>
    <w:rsid w:val="00BF6885"/>
    <w:rsid w:val="00C11D85"/>
    <w:rsid w:val="00C46ACA"/>
    <w:rsid w:val="00C476B4"/>
    <w:rsid w:val="00C5254F"/>
    <w:rsid w:val="00C52A2A"/>
    <w:rsid w:val="00C9515D"/>
    <w:rsid w:val="00CD4D6A"/>
    <w:rsid w:val="00D257F3"/>
    <w:rsid w:val="00D70DE5"/>
    <w:rsid w:val="00D8372F"/>
    <w:rsid w:val="00DC32AF"/>
    <w:rsid w:val="00DD22EE"/>
    <w:rsid w:val="00E1035B"/>
    <w:rsid w:val="00E41389"/>
    <w:rsid w:val="00E53FEA"/>
    <w:rsid w:val="00E76FE1"/>
    <w:rsid w:val="00E911C0"/>
    <w:rsid w:val="00EA63E3"/>
    <w:rsid w:val="00EB13A6"/>
    <w:rsid w:val="00EC0775"/>
    <w:rsid w:val="00F13ED0"/>
    <w:rsid w:val="00F25DAF"/>
    <w:rsid w:val="00F334CE"/>
    <w:rsid w:val="00F678CD"/>
    <w:rsid w:val="00F701ED"/>
    <w:rsid w:val="00F731E5"/>
    <w:rsid w:val="00F907C0"/>
    <w:rsid w:val="00F977B9"/>
    <w:rsid w:val="00FA3ABC"/>
    <w:rsid w:val="00FA7C68"/>
    <w:rsid w:val="00FB5F79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9B"/>
    <w:pPr>
      <w:ind w:left="720"/>
      <w:contextualSpacing/>
    </w:pPr>
  </w:style>
  <w:style w:type="paragraph" w:styleId="NoSpacing">
    <w:name w:val="No Spacing"/>
    <w:uiPriority w:val="1"/>
    <w:qFormat/>
    <w:rsid w:val="00B267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D0"/>
  </w:style>
  <w:style w:type="paragraph" w:styleId="Footer">
    <w:name w:val="footer"/>
    <w:basedOn w:val="Normal"/>
    <w:link w:val="FooterChar"/>
    <w:uiPriority w:val="99"/>
    <w:unhideWhenUsed/>
    <w:rsid w:val="00F1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D0"/>
  </w:style>
  <w:style w:type="paragraph" w:styleId="BalloonText">
    <w:name w:val="Balloon Text"/>
    <w:basedOn w:val="Normal"/>
    <w:link w:val="BalloonTextChar"/>
    <w:uiPriority w:val="99"/>
    <w:semiHidden/>
    <w:unhideWhenUsed/>
    <w:rsid w:val="00F1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9B"/>
    <w:pPr>
      <w:ind w:left="720"/>
      <w:contextualSpacing/>
    </w:pPr>
  </w:style>
  <w:style w:type="paragraph" w:styleId="NoSpacing">
    <w:name w:val="No Spacing"/>
    <w:uiPriority w:val="1"/>
    <w:qFormat/>
    <w:rsid w:val="00B267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D0"/>
  </w:style>
  <w:style w:type="paragraph" w:styleId="Footer">
    <w:name w:val="footer"/>
    <w:basedOn w:val="Normal"/>
    <w:link w:val="FooterChar"/>
    <w:uiPriority w:val="99"/>
    <w:unhideWhenUsed/>
    <w:rsid w:val="00F13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D0"/>
  </w:style>
  <w:style w:type="paragraph" w:styleId="BalloonText">
    <w:name w:val="Balloon Text"/>
    <w:basedOn w:val="Normal"/>
    <w:link w:val="BalloonTextChar"/>
    <w:uiPriority w:val="99"/>
    <w:semiHidden/>
    <w:unhideWhenUsed/>
    <w:rsid w:val="00F1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3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0A10-5473-46C3-A9AC-30B4E582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Udoni</dc:creator>
  <cp:lastModifiedBy>Krystle Nelinson</cp:lastModifiedBy>
  <cp:revision>2</cp:revision>
  <cp:lastPrinted>2015-06-24T18:33:00Z</cp:lastPrinted>
  <dcterms:created xsi:type="dcterms:W3CDTF">2015-12-14T20:14:00Z</dcterms:created>
  <dcterms:modified xsi:type="dcterms:W3CDTF">2015-12-14T20:14:00Z</dcterms:modified>
</cp:coreProperties>
</file>